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CA59EB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474E28C0" w:rsidR="00F33D3D" w:rsidRPr="00CA59EB" w:rsidRDefault="00F33D3D" w:rsidP="00F33D3D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Latn-RS"/>
              </w:rPr>
            </w:pPr>
            <w:r w:rsidRPr="00CA59E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Стратешки циљ </w:t>
            </w:r>
            <w:r w:rsidR="00EF60EE" w:rsidRPr="00CA59EB">
              <w:rPr>
                <w:rFonts w:asciiTheme="minorHAnsi" w:hAnsiTheme="minorHAnsi" w:cstheme="minorHAnsi"/>
                <w:b/>
                <w:sz w:val="20"/>
                <w:szCs w:val="20"/>
                <w:lang w:val="sr-Latn-RS"/>
              </w:rPr>
              <w:t>3</w:t>
            </w:r>
            <w:r w:rsidR="00CA59EB" w:rsidRPr="00CA59EB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. </w:t>
            </w:r>
            <w:r w:rsidR="00C02F02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Еколошки одржива, комунално опремљена, енергетски ефикасна и безбједна средина -  Green City</w:t>
            </w:r>
            <w:r w:rsidR="00C02F02" w:rsidRPr="00CA59EB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 </w:t>
            </w:r>
          </w:p>
        </w:tc>
        <w:tc>
          <w:tcPr>
            <w:tcW w:w="5101" w:type="dxa"/>
          </w:tcPr>
          <w:p w14:paraId="584A15A2" w14:textId="25394180" w:rsidR="00660DD9" w:rsidRPr="00CA59EB" w:rsidRDefault="00F33D3D" w:rsidP="00CA59EB">
            <w:pPr>
              <w:spacing w:before="120"/>
              <w:jc w:val="both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CA59EB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</w:t>
            </w:r>
            <w:r w:rsidRPr="00CA59EB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CA59EB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C02F02" w:rsidRPr="00CA59EB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>3.</w:t>
            </w:r>
            <w:r w:rsidR="00660DD9" w:rsidRPr="00CA59EB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sr-Cyrl-RS"/>
              </w:rPr>
              <w:t>5</w:t>
            </w:r>
            <w:r w:rsidR="00635CD2" w:rsidRPr="00CA59EB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>.</w:t>
            </w:r>
            <w:r w:rsidR="00CA59EB" w:rsidRPr="00CA59EB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F956D0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До </w:t>
            </w:r>
            <w:r w:rsidR="005F324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="00F956D0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5F324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="00660DD9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, унапр</w:t>
            </w:r>
            <w:r w:rsidR="00F956D0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ије</w:t>
            </w:r>
            <w:r w:rsidR="00660DD9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ђена</w:t>
            </w:r>
          </w:p>
          <w:p w14:paraId="091AB1FE" w14:textId="2BAD3D91" w:rsidR="00F33D3D" w:rsidRPr="00CA59EB" w:rsidRDefault="00660DD9" w:rsidP="00660DD9">
            <w:pPr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саобраћајна инфраструктура на подручју Града</w:t>
            </w:r>
          </w:p>
        </w:tc>
      </w:tr>
      <w:tr w:rsidR="00F33D3D" w:rsidRPr="00CA59EB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691AC2D2" w14:textId="1F487EE4" w:rsidR="00292DD8" w:rsidRPr="00CA59EB" w:rsidRDefault="00F33D3D" w:rsidP="00635CD2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</w:pPr>
            <w:r w:rsidRPr="00CA59EB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Назив програма</w:t>
            </w:r>
            <w:r w:rsidR="008C616E" w:rsidRPr="00CA59EB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635CD2" w:rsidRPr="00CA59EB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 </w:t>
            </w:r>
            <w:r w:rsidR="00CA59EB" w:rsidRPr="00CA59EB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CS"/>
              </w:rPr>
              <w:t xml:space="preserve"> </w:t>
            </w:r>
            <w:r w:rsidR="00C02F02" w:rsidRPr="00CA59EB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3.</w:t>
            </w:r>
            <w:r w:rsidR="00660DD9" w:rsidRPr="00CA59EB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5</w:t>
            </w:r>
            <w:r w:rsidR="00C02F02" w:rsidRPr="00CA59EB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.</w:t>
            </w:r>
            <w:r w:rsidR="00660DD9" w:rsidRPr="00CA59EB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1</w:t>
            </w:r>
            <w:r w:rsidR="00CA59EB" w:rsidRPr="00CA59EB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. </w:t>
            </w:r>
            <w:r w:rsidR="00CA59EB" w:rsidRPr="00CA59EB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Изградња саобраћајница, мостова, паркинг простора, пјешачких и бициклистичких стаза</w:t>
            </w:r>
          </w:p>
          <w:p w14:paraId="71E05F60" w14:textId="73C6CA99" w:rsidR="00F33D3D" w:rsidRPr="00CA59EB" w:rsidRDefault="008C616E" w:rsidP="00635CD2">
            <w:pPr>
              <w:spacing w:before="120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 w:eastAsia="hr-HR"/>
              </w:rPr>
            </w:pPr>
            <w:r w:rsidRPr="00CA59EB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 xml:space="preserve">Назив </w:t>
            </w:r>
            <w:r w:rsidR="00F33D3D" w:rsidRPr="00CA59EB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пројекта</w:t>
            </w:r>
            <w:r w:rsidRPr="00CA59EB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/мјере</w:t>
            </w:r>
            <w:r w:rsidR="005325D1" w:rsidRPr="00CA59EB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 xml:space="preserve"> </w:t>
            </w:r>
            <w:r w:rsidR="005325D1" w:rsidRPr="00CA59EB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П. 3</w:t>
            </w:r>
            <w:r w:rsidR="00660DD9" w:rsidRPr="00CA59EB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.5</w:t>
            </w:r>
            <w:r w:rsidR="005325D1" w:rsidRPr="00CA59EB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.</w:t>
            </w:r>
            <w:r w:rsidR="00660DD9" w:rsidRPr="00CA59EB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1</w:t>
            </w:r>
            <w:r w:rsidR="005325D1" w:rsidRPr="00CA59EB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.2. Изградња саобраћајне инфраструктуре у п</w:t>
            </w:r>
            <w:r w:rsidR="00CA59EB" w:rsidRPr="00CA59EB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риградском подручју </w:t>
            </w:r>
          </w:p>
        </w:tc>
      </w:tr>
      <w:tr w:rsidR="00F33D3D" w:rsidRPr="00CA59EB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76DD409" w14:textId="77777777" w:rsidR="00386274" w:rsidRPr="00CA59EB" w:rsidRDefault="00F33D3D" w:rsidP="00386274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CA59E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Oправданост </w:t>
            </w:r>
            <w:r w:rsidR="00FB4206" w:rsidRPr="00CA59EB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CA59EB">
              <w:rPr>
                <w:rFonts w:asciiTheme="minorHAnsi" w:hAnsiTheme="minorHAnsi" w:cstheme="minorHAnsi"/>
                <w:b/>
                <w:sz w:val="20"/>
                <w:szCs w:val="20"/>
              </w:rPr>
              <w:t>и кратак опис пројекта</w:t>
            </w:r>
            <w:r w:rsidR="002E081E" w:rsidRPr="00CA59EB">
              <w:rPr>
                <w:rFonts w:asciiTheme="minorHAnsi" w:hAnsiTheme="minorHAnsi" w:cstheme="minorHAnsi"/>
                <w:b/>
                <w:sz w:val="20"/>
                <w:szCs w:val="20"/>
              </w:rPr>
              <w:t>/</w:t>
            </w:r>
            <w:r w:rsidR="002E081E" w:rsidRPr="00CA59EB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мјере</w:t>
            </w:r>
            <w:r w:rsidRPr="00CA59EB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="00635CD2" w:rsidRPr="00CA59EB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</w:p>
          <w:p w14:paraId="20C46086" w14:textId="089B9A56" w:rsidR="008F0A27" w:rsidRPr="00CA59EB" w:rsidRDefault="005325D1" w:rsidP="005325D1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Саобраћајнице у приградским насељима су уске и нефункционалне, без пратеће инфраструктуре, чиме се намеће потреба реконструкције односно изградње модерних саобраћајница са колским и пјешачким површинама и пратећом инфраструктуром</w:t>
            </w:r>
            <w:r w:rsidR="00C2691B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</w:t>
            </w:r>
            <w:r w:rsidR="00DA6D0D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</w:p>
        </w:tc>
      </w:tr>
      <w:tr w:rsidR="00F33D3D" w:rsidRPr="00CA59EB" w14:paraId="551B4717" w14:textId="77777777" w:rsidTr="00084006">
        <w:trPr>
          <w:trHeight w:val="647"/>
        </w:trPr>
        <w:tc>
          <w:tcPr>
            <w:tcW w:w="4788" w:type="dxa"/>
          </w:tcPr>
          <w:p w14:paraId="4E1CC59B" w14:textId="10BD6D1B" w:rsidR="008F0A27" w:rsidRPr="00CA59EB" w:rsidRDefault="00F33D3D" w:rsidP="008F0A27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A59EB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  <w:r w:rsidR="00B26AB0" w:rsidRPr="00CA59EB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  <w:r w:rsidR="008F0A27" w:rsidRPr="00CA59E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79B786DB" w14:textId="77777777" w:rsidR="00C2691B" w:rsidRPr="00CA59EB" w:rsidRDefault="00B26B8D" w:rsidP="00C2691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Изградња и реконструкција </w:t>
            </w:r>
            <w:r w:rsidR="005325D1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приградских</w:t>
            </w:r>
            <w:r w:rsidR="00C2691B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саобраћајница</w:t>
            </w:r>
            <w:r w:rsidR="00C2691B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:</w:t>
            </w:r>
          </w:p>
          <w:p w14:paraId="7235A025" w14:textId="662A2417" w:rsidR="00C2691B" w:rsidRPr="00CA59EB" w:rsidRDefault="00C2691B" w:rsidP="00C2691B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cca 7,4 км саобраћајнице у насељу Мотике</w:t>
            </w:r>
          </w:p>
          <w:p w14:paraId="0E4D8FC6" w14:textId="5D9D11C9" w:rsidR="00C2691B" w:rsidRPr="00CA59EB" w:rsidRDefault="00C2691B" w:rsidP="00C2691B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cca 2,4 км саобраћајнице у насељу Шарговац</w:t>
            </w:r>
          </w:p>
          <w:p w14:paraId="50915ACC" w14:textId="6DC02CE6" w:rsidR="00C2691B" w:rsidRPr="00CA59EB" w:rsidRDefault="00C2691B" w:rsidP="00C2691B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cca 5,3 км саобраћајнице у насељу Пријечани</w:t>
            </w:r>
          </w:p>
          <w:p w14:paraId="735522F7" w14:textId="498D4C3C" w:rsidR="00C2691B" w:rsidRPr="00CA59EB" w:rsidRDefault="00C2691B" w:rsidP="00C2691B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cca 1,7 км саобраћајнице у насељу Чесма</w:t>
            </w:r>
          </w:p>
          <w:p w14:paraId="242B5C49" w14:textId="37838CEC" w:rsidR="00C2691B" w:rsidRPr="00CA59EB" w:rsidRDefault="00C2691B" w:rsidP="00C2691B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cca 1,7 км саобраћајнице у насељу Куљани</w:t>
            </w:r>
          </w:p>
          <w:p w14:paraId="323C3CCB" w14:textId="55C9DC75" w:rsidR="00F33D3D" w:rsidRPr="00CA59EB" w:rsidRDefault="00C2691B" w:rsidP="005F324B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cca 3 км саобраћајнице у насељу К</w:t>
            </w:r>
            <w:r w:rsidR="005F324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рмине</w:t>
            </w:r>
            <w:r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; </w:t>
            </w:r>
          </w:p>
        </w:tc>
        <w:tc>
          <w:tcPr>
            <w:tcW w:w="5101" w:type="dxa"/>
          </w:tcPr>
          <w:p w14:paraId="4BF4FEC7" w14:textId="77777777" w:rsidR="00F33D3D" w:rsidRPr="00CA59EB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A59EB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14:paraId="2F3286F1" w14:textId="3639C335" w:rsidR="00196F0D" w:rsidRPr="00CA59EB" w:rsidRDefault="00B26B8D" w:rsidP="00CA59EB">
            <w:pPr>
              <w:pStyle w:val="ListParagraph"/>
              <w:numPr>
                <w:ilvl w:val="0"/>
                <w:numId w:val="10"/>
              </w:num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A59EB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Грађани</w:t>
            </w:r>
            <w:r w:rsidR="005325D1" w:rsidRPr="00CA59EB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 xml:space="preserve"> приградских насеља</w:t>
            </w:r>
            <w:r w:rsidRPr="00CA59EB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 xml:space="preserve"> Бања Луке</w:t>
            </w:r>
          </w:p>
          <w:p w14:paraId="10DEF9A1" w14:textId="4E60FCAB" w:rsidR="00F33D3D" w:rsidRPr="00CA59EB" w:rsidRDefault="00F33D3D" w:rsidP="00660DD9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</w:p>
        </w:tc>
      </w:tr>
      <w:tr w:rsidR="00F33D3D" w:rsidRPr="00CA59EB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CA59EB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CA59EB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14:paraId="035D0A8B" w14:textId="1C8B6F4F" w:rsidR="00B26B8D" w:rsidRPr="00CA59EB" w:rsidRDefault="00B26B8D" w:rsidP="00CA59EB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До </w:t>
            </w:r>
            <w:r w:rsidR="005F324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5F324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. године изграђено </w:t>
            </w:r>
            <w:r w:rsidR="000B5F7E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cca 20</w:t>
            </w:r>
            <w:r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км градских саобраћајница</w:t>
            </w:r>
            <w:r w:rsidR="00C2691B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bookmarkStart w:id="0" w:name="_GoBack"/>
            <w:bookmarkEnd w:id="0"/>
          </w:p>
          <w:p w14:paraId="4B87DA8A" w14:textId="77777777" w:rsidR="00F33D3D" w:rsidRPr="00CA59EB" w:rsidRDefault="00F33D3D" w:rsidP="00B92F69">
            <w:pPr>
              <w:ind w:left="35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01" w:type="dxa"/>
          </w:tcPr>
          <w:p w14:paraId="35D7CB5B" w14:textId="77777777" w:rsidR="00F33D3D" w:rsidRPr="00CA59EB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CA59EB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14:paraId="32A13920" w14:textId="5EB42B09" w:rsidR="00F33D3D" w:rsidRPr="00CA59EB" w:rsidRDefault="00660DD9" w:rsidP="00660DD9">
            <w:pPr>
              <w:pStyle w:val="ListParagraph"/>
              <w:numPr>
                <w:ilvl w:val="0"/>
                <w:numId w:val="9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CA59EB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Број километара изграђених путева</w:t>
            </w:r>
            <w:r w:rsidRPr="00CA59EB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</w:p>
        </w:tc>
      </w:tr>
      <w:tr w:rsidR="00F33D3D" w:rsidRPr="00CA59EB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2F0E8F5A" w:rsidR="00F33D3D" w:rsidRPr="00CA59EB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CA59EB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14:paraId="275A0CFF" w14:textId="77777777" w:rsidR="00F33D3D" w:rsidRPr="00CA59EB" w:rsidRDefault="00B26B8D" w:rsidP="00B26B8D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Дефинисање активности у оквиру Програма УГЗ и ЗКП</w:t>
            </w:r>
          </w:p>
          <w:p w14:paraId="44B154CC" w14:textId="77777777" w:rsidR="00B26B8D" w:rsidRPr="00CA59EB" w:rsidRDefault="00B26B8D" w:rsidP="00B26B8D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Израда планске и пројектне документације</w:t>
            </w:r>
          </w:p>
          <w:p w14:paraId="17F86384" w14:textId="77777777" w:rsidR="00B26B8D" w:rsidRPr="00CA59EB" w:rsidRDefault="00B26B8D" w:rsidP="00B26B8D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Рјешавање имовинско – правних односа</w:t>
            </w:r>
          </w:p>
          <w:p w14:paraId="76A97F96" w14:textId="3EE5450A" w:rsidR="00B26B8D" w:rsidRPr="00CA59EB" w:rsidRDefault="00B26B8D" w:rsidP="00B26B8D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Изградња саобраћајница</w:t>
            </w:r>
          </w:p>
        </w:tc>
        <w:tc>
          <w:tcPr>
            <w:tcW w:w="5101" w:type="dxa"/>
          </w:tcPr>
          <w:p w14:paraId="5F909ED1" w14:textId="77777777" w:rsidR="00F33D3D" w:rsidRPr="00CA59EB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A59EB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14:paraId="4A29A58C" w14:textId="584E47C9" w:rsidR="00F33D3D" w:rsidRPr="00CA59EB" w:rsidRDefault="00F33D3D" w:rsidP="005F324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</w:t>
            </w:r>
            <w:r w:rsid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2018. </w:t>
            </w:r>
            <w:r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до</w:t>
            </w:r>
            <w:r w:rsidR="002051DF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5F324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="002051DF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5F324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="002051DF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CA59EB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CA59EB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A59EB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CA59E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06BAA25F" w14:textId="0E83D2D6" w:rsidR="00EB1C5B" w:rsidRPr="00CA59EB" w:rsidRDefault="001E75F5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A59EB">
              <w:rPr>
                <w:rFonts w:asciiTheme="minorHAnsi" w:hAnsiTheme="minorHAnsi" w:cstheme="minorHAnsi"/>
                <w:sz w:val="20"/>
                <w:szCs w:val="20"/>
              </w:rPr>
              <w:t xml:space="preserve">Укупно:   </w:t>
            </w:r>
            <w:r w:rsidR="00257D32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9</w:t>
            </w:r>
            <w:r w:rsidR="00B26B8D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.000</w:t>
            </w:r>
            <w:r w:rsid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.000,00</w:t>
            </w:r>
          </w:p>
          <w:p w14:paraId="40F3D681" w14:textId="77777777" w:rsidR="00EB1C5B" w:rsidRPr="00CA59EB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CA59EB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17BCB098" w:rsidR="00EB1C5B" w:rsidRPr="00CA59EB" w:rsidRDefault="00EB1C5B" w:rsidP="00C716BD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2018:</w:t>
            </w:r>
            <w:r w:rsidR="00625750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</w:t>
            </w:r>
            <w:r w:rsidR="005F3712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4</w:t>
            </w:r>
            <w:r w:rsidR="002051DF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.000</w:t>
            </w:r>
            <w:r w:rsidR="00625750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.000</w:t>
            </w:r>
            <w:r w:rsidR="00257D32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,00 </w:t>
            </w:r>
            <w:r w:rsidR="00C716BD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</w:t>
            </w:r>
            <w:r w:rsidR="00C716BD" w:rsidRPr="00CA59EB">
              <w:rPr>
                <w:rFonts w:asciiTheme="minorHAnsi" w:hAnsiTheme="minorHAnsi" w:cstheme="minorHAnsi"/>
                <w:sz w:val="20"/>
                <w:szCs w:val="20"/>
              </w:rPr>
              <w:t>2021:</w:t>
            </w:r>
            <w:r w:rsidR="00C716BD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5F3712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="00C716BD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.000.000,00</w:t>
            </w:r>
          </w:p>
          <w:p w14:paraId="68378C6A" w14:textId="7685BBD9" w:rsidR="00EB1C5B" w:rsidRPr="00CA59EB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2019:</w:t>
            </w:r>
            <w:r w:rsidR="00625750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</w:t>
            </w:r>
            <w:r w:rsidR="00257D32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0,00</w:t>
            </w:r>
            <w:r w:rsidR="00C716BD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</w:t>
            </w:r>
            <w:r w:rsidR="005F3712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           </w:t>
            </w:r>
            <w:r w:rsidR="00C716BD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C716BD" w:rsidRPr="00CA59EB">
              <w:rPr>
                <w:rFonts w:asciiTheme="minorHAnsi" w:hAnsiTheme="minorHAnsi" w:cstheme="minorHAnsi"/>
                <w:sz w:val="20"/>
                <w:szCs w:val="20"/>
              </w:rPr>
              <w:t>2022:</w:t>
            </w:r>
            <w:r w:rsidR="00C716BD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1.000.000,00</w:t>
            </w:r>
          </w:p>
          <w:p w14:paraId="0EEEE6E7" w14:textId="09E6004C" w:rsidR="00F33D3D" w:rsidRPr="00CA59EB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2020:</w:t>
            </w:r>
            <w:r w:rsidR="002051DF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</w:t>
            </w:r>
            <w:r w:rsidR="005F3712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="00257D32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.000.000,00</w:t>
            </w:r>
          </w:p>
          <w:p w14:paraId="7E1CE9F5" w14:textId="6CFF28F6" w:rsidR="00F33D3D" w:rsidRPr="00CA59EB" w:rsidRDefault="00F33D3D" w:rsidP="00257D32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CA59EB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CA59EB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741F9A46" w:rsidR="00EB1C5B" w:rsidRPr="00CA59EB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257D32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C716BD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9</w:t>
            </w:r>
            <w:r w:rsidR="00625750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</w:t>
            </w:r>
            <w:r w:rsidR="0017455E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  <w:p w14:paraId="0B60EF7E" w14:textId="3D03BE78" w:rsidR="00F64827" w:rsidRPr="00CA59EB" w:rsidRDefault="00EB1C5B" w:rsidP="00EB1C5B">
            <w:pPr>
              <w:spacing w:before="120"/>
              <w:rPr>
                <w:rFonts w:asciiTheme="minorHAnsi" w:hAnsiTheme="minorHAnsi" w:cstheme="minorHAnsi"/>
                <w:color w:val="FF0000"/>
                <w:sz w:val="20"/>
                <w:szCs w:val="20"/>
                <w:lang w:val="sr-Cyrl-RS"/>
              </w:rPr>
            </w:pPr>
            <w:r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Остали извори финансирања:</w:t>
            </w:r>
            <w:r w:rsidR="00C716BD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1</w:t>
            </w:r>
            <w:r w:rsidR="00F64827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</w:t>
            </w:r>
            <w:r w:rsidR="0017455E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  <w:r w:rsidR="00660DD9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</w:p>
          <w:p w14:paraId="4EAE9641" w14:textId="6499B918" w:rsidR="00B92F69" w:rsidRPr="00CA59EB" w:rsidRDefault="00EB1C5B" w:rsidP="00EB1C5B">
            <w:pPr>
              <w:spacing w:before="120"/>
              <w:rPr>
                <w:rFonts w:asciiTheme="minorHAnsi" w:hAnsiTheme="minorHAnsi" w:cstheme="minorHAnsi"/>
                <w:color w:val="FF0000"/>
                <w:sz w:val="20"/>
                <w:szCs w:val="20"/>
                <w:lang w:val="sr-Cyrl-RS"/>
              </w:rPr>
            </w:pPr>
            <w:r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 Приватни капитал (сарадња са приватним    партнером):</w:t>
            </w:r>
            <w:r w:rsidR="0017455E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_______%</w:t>
            </w:r>
            <w:r w:rsidR="00660DD9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</w:p>
        </w:tc>
      </w:tr>
      <w:tr w:rsidR="00B92F69" w:rsidRPr="00CA59EB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597D4177" w14:textId="59FDA79C" w:rsidR="00CA59EB" w:rsidRPr="00CA59EB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CA59EB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3FCBD178" w:rsidR="002E081E" w:rsidRPr="00CA59EB" w:rsidRDefault="00CA59E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CA59EB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А) </w:t>
            </w:r>
            <w:r w:rsidR="002E081E" w:rsidRPr="00CA59EB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спреман за имплементацију</w:t>
            </w:r>
          </w:p>
          <w:p w14:paraId="1CA097E8" w14:textId="26CD1E50" w:rsidR="002E081E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60312C4C" w:rsidR="002E081E" w:rsidRPr="00CA59EB" w:rsidRDefault="00CA59EB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lastRenderedPageBreak/>
              <w:t xml:space="preserve">В) </w:t>
            </w:r>
            <w:r w:rsidR="00EB1C5B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</w:t>
            </w:r>
            <w:r w:rsidR="002E081E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CA59EB" w:rsidRDefault="00EB1C5B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CA59EB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530885D6" w14:textId="77777777" w:rsidR="00EB1C5B" w:rsidRPr="00CA59EB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CA59EB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lastRenderedPageBreak/>
              <w:t>Главни ризици:</w:t>
            </w:r>
          </w:p>
          <w:p w14:paraId="16905288" w14:textId="77777777" w:rsidR="002051DF" w:rsidRPr="00CA59EB" w:rsidRDefault="002051DF" w:rsidP="00CA59EB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Недостатак</w:t>
            </w:r>
            <w:r w:rsidR="001E75F5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финансијских средстава</w:t>
            </w:r>
          </w:p>
          <w:p w14:paraId="1411ACF4" w14:textId="39BAD631" w:rsidR="00625750" w:rsidRPr="00CA59EB" w:rsidRDefault="00625750" w:rsidP="00CA59EB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Неријешени имовински односи</w:t>
            </w:r>
          </w:p>
        </w:tc>
      </w:tr>
      <w:tr w:rsidR="00EB1C5B" w:rsidRPr="00CA59EB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C988453" w14:textId="77777777" w:rsidR="00EB1C5B" w:rsidRPr="00CA59EB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CA59EB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lastRenderedPageBreak/>
              <w:t>Потенцијални партнери на пројекту:</w:t>
            </w:r>
          </w:p>
          <w:p w14:paraId="47540EE1" w14:textId="282F01FD" w:rsidR="001E75F5" w:rsidRPr="00CA59EB" w:rsidRDefault="001E75F5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26A60B89" w14:textId="77777777" w:rsidR="00EB1C5B" w:rsidRPr="00CA59EB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CA59EB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75A464CF" w:rsidR="001E75F5" w:rsidRPr="00CA59EB" w:rsidRDefault="001E75F5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Одјељење за саобраћај и путеве</w:t>
            </w:r>
            <w:r w:rsidR="00CA59EB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/</w:t>
            </w:r>
            <w:r w:rsidR="00CA59EB" w:rsidRPr="00CA59EB">
              <w:t xml:space="preserve"> </w:t>
            </w:r>
            <w:r w:rsidR="00CA59EB" w:rsidRPr="00CA59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Одјељење за саобраћај и путеве</w:t>
            </w:r>
          </w:p>
        </w:tc>
      </w:tr>
    </w:tbl>
    <w:p w14:paraId="6C642228" w14:textId="77777777" w:rsidR="00E06CBA" w:rsidRPr="00CA59EB" w:rsidRDefault="00E06CBA">
      <w:pPr>
        <w:rPr>
          <w:sz w:val="20"/>
          <w:szCs w:val="20"/>
        </w:rPr>
      </w:pPr>
    </w:p>
    <w:sectPr w:rsidR="00E06CBA" w:rsidRPr="00CA59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0F64EBC"/>
    <w:multiLevelType w:val="hybridMultilevel"/>
    <w:tmpl w:val="BACE2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DB7D0D"/>
    <w:multiLevelType w:val="hybridMultilevel"/>
    <w:tmpl w:val="44223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4923E9"/>
    <w:multiLevelType w:val="hybridMultilevel"/>
    <w:tmpl w:val="B184CC1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EB4558"/>
    <w:multiLevelType w:val="hybridMultilevel"/>
    <w:tmpl w:val="4600D03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843A6F"/>
    <w:multiLevelType w:val="hybridMultilevel"/>
    <w:tmpl w:val="3B3AA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8C7B1E"/>
    <w:multiLevelType w:val="hybridMultilevel"/>
    <w:tmpl w:val="FE1AD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973DF6"/>
    <w:multiLevelType w:val="hybridMultilevel"/>
    <w:tmpl w:val="6C740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"/>
  </w:num>
  <w:num w:numId="5">
    <w:abstractNumId w:val="10"/>
  </w:num>
  <w:num w:numId="6">
    <w:abstractNumId w:val="8"/>
  </w:num>
  <w:num w:numId="7">
    <w:abstractNumId w:val="3"/>
  </w:num>
  <w:num w:numId="8">
    <w:abstractNumId w:val="9"/>
  </w:num>
  <w:num w:numId="9">
    <w:abstractNumId w:val="4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B5F7E"/>
    <w:rsid w:val="0017455E"/>
    <w:rsid w:val="00196F0D"/>
    <w:rsid w:val="001C2872"/>
    <w:rsid w:val="001D111F"/>
    <w:rsid w:val="001E75F5"/>
    <w:rsid w:val="002051DF"/>
    <w:rsid w:val="00210281"/>
    <w:rsid w:val="00257D32"/>
    <w:rsid w:val="00292DD8"/>
    <w:rsid w:val="002E081E"/>
    <w:rsid w:val="00386274"/>
    <w:rsid w:val="004149DE"/>
    <w:rsid w:val="004F422C"/>
    <w:rsid w:val="005325D1"/>
    <w:rsid w:val="005B4576"/>
    <w:rsid w:val="005F324B"/>
    <w:rsid w:val="005F3712"/>
    <w:rsid w:val="00625750"/>
    <w:rsid w:val="00635CD2"/>
    <w:rsid w:val="00660DD9"/>
    <w:rsid w:val="006B359A"/>
    <w:rsid w:val="007A1D9F"/>
    <w:rsid w:val="008C616E"/>
    <w:rsid w:val="008F0A27"/>
    <w:rsid w:val="00A61AD6"/>
    <w:rsid w:val="00B26AB0"/>
    <w:rsid w:val="00B26B8D"/>
    <w:rsid w:val="00B92F69"/>
    <w:rsid w:val="00BD0805"/>
    <w:rsid w:val="00C02F02"/>
    <w:rsid w:val="00C2691B"/>
    <w:rsid w:val="00C716BD"/>
    <w:rsid w:val="00CA59EB"/>
    <w:rsid w:val="00DA6D0D"/>
    <w:rsid w:val="00E06CBA"/>
    <w:rsid w:val="00E91A06"/>
    <w:rsid w:val="00EB1C5B"/>
    <w:rsid w:val="00EF60EE"/>
    <w:rsid w:val="00F20638"/>
    <w:rsid w:val="00F33D3D"/>
    <w:rsid w:val="00F64827"/>
    <w:rsid w:val="00F956D0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6F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6F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10</cp:revision>
  <dcterms:created xsi:type="dcterms:W3CDTF">2018-09-11T06:07:00Z</dcterms:created>
  <dcterms:modified xsi:type="dcterms:W3CDTF">2018-10-04T16:03:00Z</dcterms:modified>
</cp:coreProperties>
</file>